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470B790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Pr="00754C7A">
        <w:rPr>
          <w:b w:val="0"/>
          <w:sz w:val="24"/>
          <w:szCs w:val="24"/>
        </w:rPr>
        <w:t xml:space="preserve">№ </w:t>
      </w:r>
      <w:r w:rsidR="00CE7ADE" w:rsidRPr="00CE7ADE">
        <w:rPr>
          <w:b w:val="0"/>
          <w:sz w:val="24"/>
          <w:szCs w:val="24"/>
        </w:rPr>
        <w:t>10-03/23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138B7EC3" w14:textId="587C1704" w:rsidR="0076426A" w:rsidRPr="00765ECA" w:rsidRDefault="00AD0848" w:rsidP="00FE7D14">
      <w:pPr>
        <w:tabs>
          <w:tab w:val="left" w:pos="851"/>
        </w:tabs>
        <w:spacing w:line="276" w:lineRule="auto"/>
        <w:jc w:val="center"/>
        <w:rPr>
          <w:b/>
          <w:szCs w:val="24"/>
        </w:rPr>
      </w:pPr>
      <w:r>
        <w:rPr>
          <w:szCs w:val="24"/>
        </w:rPr>
        <w:t>С</w:t>
      </w:r>
      <w:r w:rsidR="00FE7D14">
        <w:rPr>
          <w:szCs w:val="24"/>
        </w:rPr>
        <w:t>.</w:t>
      </w:r>
      <w:r>
        <w:rPr>
          <w:szCs w:val="24"/>
        </w:rPr>
        <w:t>И</w:t>
      </w:r>
      <w:r w:rsidR="00FE7D14">
        <w:rPr>
          <w:szCs w:val="24"/>
        </w:rPr>
        <w:t>.</w:t>
      </w:r>
      <w:r w:rsidR="00CE7ADE">
        <w:rPr>
          <w:szCs w:val="24"/>
        </w:rPr>
        <w:t>С</w:t>
      </w:r>
      <w:r w:rsidR="00FE7D14">
        <w:rPr>
          <w:szCs w:val="24"/>
        </w:rPr>
        <w:t>.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68F77BD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194C15">
        <w:t xml:space="preserve">    </w:t>
      </w:r>
      <w:r w:rsidR="0076426A" w:rsidRPr="00754C7A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02509318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097741CE" w14:textId="11A62F76" w:rsidR="00194C15" w:rsidRPr="00B51445" w:rsidRDefault="00194C15" w:rsidP="00194C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 xml:space="preserve">Гордина М.К., Полетаева С.Е., Рубин Ю.Д., Павлухин А.А., </w:t>
      </w:r>
      <w:r w:rsidR="004E004C">
        <w:rPr>
          <w:color w:val="auto"/>
        </w:rPr>
        <w:t xml:space="preserve">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4E004C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3F2427AB" w14:textId="77777777" w:rsidR="00194C15" w:rsidRPr="00B51445" w:rsidRDefault="00194C15" w:rsidP="00194C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6912AEEC" w14:textId="77777777" w:rsidR="00194C15" w:rsidRPr="00CB1165" w:rsidRDefault="00194C15" w:rsidP="00194C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B1165">
        <w:rPr>
          <w:color w:val="auto"/>
        </w:rPr>
        <w:t>при секретаре, члене Комиссии, Рыбакове С.А.,</w:t>
      </w:r>
    </w:p>
    <w:p w14:paraId="6827BAAF" w14:textId="7B260A24" w:rsidR="00194C15" w:rsidRPr="00194C15" w:rsidRDefault="00194C15" w:rsidP="00194C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94C15">
        <w:rPr>
          <w:color w:val="auto"/>
        </w:rPr>
        <w:t>при участии доверителя Ф</w:t>
      </w:r>
      <w:r w:rsidR="00FE7D14">
        <w:rPr>
          <w:color w:val="auto"/>
        </w:rPr>
        <w:t>.</w:t>
      </w:r>
      <w:r w:rsidRPr="00194C15">
        <w:rPr>
          <w:color w:val="auto"/>
        </w:rPr>
        <w:t>А.А., адвоката С</w:t>
      </w:r>
      <w:r w:rsidR="00FE7D14">
        <w:rPr>
          <w:color w:val="auto"/>
        </w:rPr>
        <w:t>.</w:t>
      </w:r>
      <w:r w:rsidRPr="00194C15">
        <w:rPr>
          <w:color w:val="auto"/>
        </w:rPr>
        <w:t>И.С.</w:t>
      </w:r>
      <w:r w:rsidR="00AD0848">
        <w:rPr>
          <w:color w:val="auto"/>
        </w:rPr>
        <w:t>,</w:t>
      </w:r>
    </w:p>
    <w:p w14:paraId="242E1809" w14:textId="233298D7" w:rsidR="00502664" w:rsidRPr="00AD0848" w:rsidRDefault="00502664" w:rsidP="00AD0848">
      <w:pPr>
        <w:pStyle w:val="a7"/>
        <w:tabs>
          <w:tab w:val="left" w:pos="3828"/>
          <w:tab w:val="left" w:pos="4395"/>
        </w:tabs>
        <w:rPr>
          <w:b/>
          <w:sz w:val="24"/>
          <w:szCs w:val="24"/>
        </w:rPr>
      </w:pPr>
      <w:r w:rsidRPr="00194C15">
        <w:rPr>
          <w:sz w:val="24"/>
        </w:rPr>
        <w:t>рассмотрев в закрытом заседании с использованием видео-конференц</w:t>
      </w:r>
      <w:r w:rsidRPr="00765ECA">
        <w:rPr>
          <w:sz w:val="24"/>
        </w:rPr>
        <w:t>-связи дисциплинарное производство, возбужденное распоряжением президента АПМО от</w:t>
      </w:r>
      <w:r w:rsidR="00B31093">
        <w:rPr>
          <w:sz w:val="24"/>
        </w:rPr>
        <w:t xml:space="preserve"> </w:t>
      </w:r>
      <w:r w:rsidR="00CE7ADE" w:rsidRPr="00CE7ADE">
        <w:rPr>
          <w:sz w:val="24"/>
        </w:rPr>
        <w:t>20.02.23</w:t>
      </w:r>
      <w:r w:rsidR="00B31093">
        <w:rPr>
          <w:sz w:val="24"/>
        </w:rPr>
        <w:t xml:space="preserve"> </w:t>
      </w:r>
      <w:r w:rsidR="003508CC">
        <w:rPr>
          <w:sz w:val="24"/>
          <w:szCs w:val="28"/>
        </w:rPr>
        <w:t>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</w:t>
      </w:r>
      <w:r w:rsidR="00CE7ADE">
        <w:rPr>
          <w:sz w:val="24"/>
          <w:szCs w:val="24"/>
        </w:rPr>
        <w:t xml:space="preserve"> Ф</w:t>
      </w:r>
      <w:r w:rsidR="00FE7D14">
        <w:rPr>
          <w:sz w:val="24"/>
          <w:szCs w:val="24"/>
        </w:rPr>
        <w:t>.</w:t>
      </w:r>
      <w:r w:rsidR="00CE7ADE">
        <w:rPr>
          <w:sz w:val="24"/>
          <w:szCs w:val="24"/>
        </w:rPr>
        <w:t>А.А.</w:t>
      </w:r>
      <w:r w:rsidRPr="00765ECA">
        <w:rPr>
          <w:sz w:val="24"/>
          <w:szCs w:val="24"/>
        </w:rPr>
        <w:t xml:space="preserve"> в отношении адвоката </w:t>
      </w:r>
      <w:r w:rsidR="00AD0848" w:rsidRPr="00CE7ADE">
        <w:rPr>
          <w:sz w:val="24"/>
          <w:szCs w:val="24"/>
        </w:rPr>
        <w:t>С</w:t>
      </w:r>
      <w:r w:rsidR="00FE7D14">
        <w:rPr>
          <w:sz w:val="24"/>
          <w:szCs w:val="24"/>
        </w:rPr>
        <w:t>.</w:t>
      </w:r>
      <w:r w:rsidR="00AD0848">
        <w:rPr>
          <w:sz w:val="24"/>
          <w:szCs w:val="24"/>
        </w:rPr>
        <w:t>И.С.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E8ABCDC" w:rsidR="00BE0271" w:rsidRPr="00765ECA" w:rsidRDefault="003070CE" w:rsidP="00BE0271">
      <w:pPr>
        <w:jc w:val="both"/>
      </w:pPr>
      <w:r>
        <w:tab/>
      </w:r>
      <w:r w:rsidR="00AD0848">
        <w:t>13</w:t>
      </w:r>
      <w:r w:rsidR="0076426A">
        <w:t>.02.2023</w:t>
      </w:r>
      <w:r w:rsidR="00D15EA3" w:rsidRPr="00765ECA">
        <w:t xml:space="preserve"> г. </w:t>
      </w:r>
      <w:r w:rsidRPr="00765ECA">
        <w:t>в АПМО</w:t>
      </w:r>
      <w:r w:rsidR="00650156">
        <w:t xml:space="preserve"> по</w:t>
      </w:r>
      <w:r w:rsidR="00AD0848">
        <w:t>ступила</w:t>
      </w:r>
      <w:r w:rsidR="0086062D">
        <w:t xml:space="preserve"> жалоб</w:t>
      </w:r>
      <w:r w:rsidR="00AD0848">
        <w:t>а</w:t>
      </w:r>
      <w:r w:rsidR="0086062D">
        <w:rPr>
          <w:szCs w:val="24"/>
        </w:rPr>
        <w:t xml:space="preserve"> </w:t>
      </w:r>
      <w:r w:rsidR="00AD0848">
        <w:rPr>
          <w:szCs w:val="24"/>
        </w:rPr>
        <w:t>доверителя Ф</w:t>
      </w:r>
      <w:r w:rsidR="00FE7D14">
        <w:rPr>
          <w:szCs w:val="24"/>
        </w:rPr>
        <w:t>.</w:t>
      </w:r>
      <w:r w:rsidR="00CE7ADE" w:rsidRPr="00CE7ADE">
        <w:rPr>
          <w:szCs w:val="24"/>
        </w:rPr>
        <w:t xml:space="preserve">А.А. </w:t>
      </w:r>
      <w:r w:rsidR="002A3520" w:rsidRPr="002A3520">
        <w:rPr>
          <w:szCs w:val="24"/>
        </w:rPr>
        <w:t>в отношении адвоката</w:t>
      </w:r>
      <w:r w:rsidR="00CE7ADE">
        <w:rPr>
          <w:szCs w:val="24"/>
        </w:rPr>
        <w:t xml:space="preserve"> С</w:t>
      </w:r>
      <w:r w:rsidR="00FE7D14">
        <w:rPr>
          <w:szCs w:val="24"/>
        </w:rPr>
        <w:t>.</w:t>
      </w:r>
      <w:r w:rsidR="00CE7ADE">
        <w:rPr>
          <w:szCs w:val="24"/>
        </w:rPr>
        <w:t>И.С.</w:t>
      </w:r>
      <w:r w:rsidR="00AD0848">
        <w:rPr>
          <w:szCs w:val="24"/>
        </w:rPr>
        <w:t>,</w:t>
      </w:r>
      <w:r w:rsidR="00B31093">
        <w:rPr>
          <w:szCs w:val="24"/>
        </w:rPr>
        <w:t xml:space="preserve"> </w:t>
      </w:r>
      <w:r w:rsidR="00CF2C93" w:rsidRPr="00765ECA">
        <w:t>в которо</w:t>
      </w:r>
      <w:r w:rsidR="00AD0848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FD4096">
        <w:t>адвокат осуществляла защиту по у</w:t>
      </w:r>
      <w:r w:rsidR="00696F57">
        <w:t xml:space="preserve">головному делу дочери заявителя </w:t>
      </w:r>
      <w:r w:rsidR="00A92742" w:rsidRPr="00AD0848">
        <w:t>Я</w:t>
      </w:r>
      <w:r w:rsidR="00FE7D14">
        <w:t>.</w:t>
      </w:r>
      <w:r w:rsidR="00A92742" w:rsidRPr="00AD0848">
        <w:t>Д.А.</w:t>
      </w:r>
      <w:r w:rsidR="00A92742">
        <w:t xml:space="preserve"> </w:t>
      </w:r>
      <w:r w:rsidR="00696F57">
        <w:t>на основании соглашения.</w:t>
      </w:r>
    </w:p>
    <w:p w14:paraId="4CCD0508" w14:textId="124F81DF" w:rsidR="00781350" w:rsidRPr="00B31093" w:rsidRDefault="00B31093" w:rsidP="00B31093">
      <w:pPr>
        <w:jc w:val="both"/>
        <w:rPr>
          <w:color w:val="auto"/>
          <w:szCs w:val="24"/>
          <w:lang w:eastAsia="ar-SA"/>
        </w:rPr>
      </w:pPr>
      <w:r>
        <w:t xml:space="preserve">            </w:t>
      </w:r>
      <w:r w:rsidR="00BE0271" w:rsidRPr="00765ECA">
        <w:t>По утверждению заявителя, адвокат ненадлежащим образом исполнял</w:t>
      </w:r>
      <w:r w:rsidR="003508CC">
        <w:t>а</w:t>
      </w:r>
      <w:r w:rsidR="00BE0271" w:rsidRPr="00765ECA">
        <w:t xml:space="preserve"> свои профессиональные обязанности, а именно: </w:t>
      </w:r>
      <w:r w:rsidR="00650156" w:rsidRPr="00DD37BA">
        <w:rPr>
          <w:szCs w:val="24"/>
        </w:rPr>
        <w:t>адвокат</w:t>
      </w:r>
      <w:r w:rsidR="00083AE7">
        <w:rPr>
          <w:szCs w:val="24"/>
        </w:rPr>
        <w:t xml:space="preserve"> </w:t>
      </w:r>
      <w:r w:rsidR="00CE7ADE">
        <w:rPr>
          <w:color w:val="auto"/>
          <w:szCs w:val="24"/>
          <w:lang w:eastAsia="ar-SA"/>
        </w:rPr>
        <w:t>не выдала</w:t>
      </w:r>
      <w:r w:rsidR="00CE7ADE" w:rsidRPr="00CE7ADE">
        <w:rPr>
          <w:color w:val="auto"/>
          <w:szCs w:val="24"/>
          <w:lang w:eastAsia="ar-SA"/>
        </w:rPr>
        <w:t xml:space="preserve"> заявителю финансовых документов, подтве</w:t>
      </w:r>
      <w:r w:rsidR="00062F09">
        <w:rPr>
          <w:color w:val="auto"/>
          <w:szCs w:val="24"/>
          <w:lang w:eastAsia="ar-SA"/>
        </w:rPr>
        <w:t>рждающих выплату вознаграждения; не предпринимала никаких действий по защите Я</w:t>
      </w:r>
      <w:r w:rsidR="00FE7D14">
        <w:rPr>
          <w:color w:val="auto"/>
          <w:szCs w:val="24"/>
          <w:lang w:eastAsia="ar-SA"/>
        </w:rPr>
        <w:t>.</w:t>
      </w:r>
      <w:r w:rsidR="00062F09">
        <w:rPr>
          <w:color w:val="auto"/>
          <w:szCs w:val="24"/>
          <w:lang w:eastAsia="ar-SA"/>
        </w:rPr>
        <w:t xml:space="preserve">Д.А. и не информировала о движении уголовного дела; </w:t>
      </w:r>
      <w:r w:rsidR="00CE7ADE" w:rsidRPr="00CE7ADE">
        <w:rPr>
          <w:color w:val="auto"/>
          <w:szCs w:val="24"/>
          <w:lang w:eastAsia="ar-SA"/>
        </w:rPr>
        <w:t xml:space="preserve"> после досрочного р</w:t>
      </w:r>
      <w:r w:rsidR="00CE7ADE">
        <w:rPr>
          <w:color w:val="auto"/>
          <w:szCs w:val="24"/>
          <w:lang w:eastAsia="ar-SA"/>
        </w:rPr>
        <w:t xml:space="preserve">асторжения соглашения </w:t>
      </w:r>
      <w:r w:rsidR="00084A05">
        <w:rPr>
          <w:color w:val="auto"/>
          <w:szCs w:val="24"/>
          <w:lang w:eastAsia="ar-SA"/>
        </w:rPr>
        <w:t>перестала выходить на связь с доверителем</w:t>
      </w:r>
      <w:r w:rsidR="009208A2">
        <w:rPr>
          <w:color w:val="auto"/>
          <w:szCs w:val="24"/>
          <w:lang w:eastAsia="ar-SA"/>
        </w:rPr>
        <w:t xml:space="preserve">, </w:t>
      </w:r>
      <w:r w:rsidR="00CE7ADE">
        <w:rPr>
          <w:color w:val="auto"/>
          <w:szCs w:val="24"/>
          <w:lang w:eastAsia="ar-SA"/>
        </w:rPr>
        <w:t>не вернула</w:t>
      </w:r>
      <w:r w:rsidR="00CE7ADE" w:rsidRPr="00CE7ADE">
        <w:rPr>
          <w:color w:val="auto"/>
          <w:szCs w:val="24"/>
          <w:lang w:eastAsia="ar-SA"/>
        </w:rPr>
        <w:t xml:space="preserve"> заявителю</w:t>
      </w:r>
      <w:r w:rsidR="00CE7ADE">
        <w:rPr>
          <w:color w:val="auto"/>
          <w:szCs w:val="24"/>
          <w:lang w:eastAsia="ar-SA"/>
        </w:rPr>
        <w:t xml:space="preserve"> неотработанное вознаграждение</w:t>
      </w:r>
      <w:r w:rsidR="00083AE7">
        <w:rPr>
          <w:color w:val="auto"/>
          <w:szCs w:val="24"/>
          <w:lang w:eastAsia="ar-SA"/>
        </w:rPr>
        <w:t xml:space="preserve"> в полном объеме</w:t>
      </w:r>
      <w:r w:rsidR="00084A05">
        <w:rPr>
          <w:color w:val="auto"/>
          <w:szCs w:val="24"/>
          <w:lang w:eastAsia="ar-SA"/>
        </w:rPr>
        <w:t>, при этом возврат части вознаграждения был произведен от неизвестного доверителю третьего лица.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2968EF9D" w14:textId="08EDCBF7" w:rsidR="00656684" w:rsidRDefault="00656684" w:rsidP="00656684">
      <w:pPr>
        <w:pStyle w:val="ac"/>
        <w:numPr>
          <w:ilvl w:val="0"/>
          <w:numId w:val="25"/>
        </w:numPr>
        <w:jc w:val="both"/>
      </w:pPr>
      <w:r>
        <w:t>соглашения на ведение уголовного дела;</w:t>
      </w:r>
    </w:p>
    <w:p w14:paraId="39BD0FE9" w14:textId="247F41C6" w:rsidR="00656684" w:rsidRDefault="00656684" w:rsidP="00656684">
      <w:pPr>
        <w:pStyle w:val="ac"/>
        <w:numPr>
          <w:ilvl w:val="0"/>
          <w:numId w:val="25"/>
        </w:numPr>
        <w:jc w:val="both"/>
      </w:pPr>
      <w:r>
        <w:t>Приложения к обвинительному заключению Список лиц, подлежащих вызову в суд, защитник С</w:t>
      </w:r>
      <w:r w:rsidR="00FE7D14">
        <w:t>.</w:t>
      </w:r>
      <w:r>
        <w:t>И.С.;</w:t>
      </w:r>
    </w:p>
    <w:p w14:paraId="25182820" w14:textId="7F7492E7" w:rsidR="00656684" w:rsidRDefault="00656684" w:rsidP="00656684">
      <w:pPr>
        <w:pStyle w:val="ac"/>
        <w:numPr>
          <w:ilvl w:val="0"/>
          <w:numId w:val="25"/>
        </w:numPr>
        <w:jc w:val="both"/>
      </w:pPr>
      <w:r>
        <w:t>Приложения к обвинительному заключению Справка;</w:t>
      </w:r>
    </w:p>
    <w:p w14:paraId="2AC81C3B" w14:textId="27BB5DC8" w:rsidR="00656684" w:rsidRDefault="00656684" w:rsidP="00656684">
      <w:pPr>
        <w:pStyle w:val="ac"/>
        <w:numPr>
          <w:ilvl w:val="0"/>
          <w:numId w:val="25"/>
        </w:numPr>
        <w:jc w:val="both"/>
      </w:pPr>
      <w:r>
        <w:t>отчет о произведенных звонках;</w:t>
      </w:r>
    </w:p>
    <w:p w14:paraId="59EFDDA5" w14:textId="619E041E" w:rsidR="00656684" w:rsidRDefault="00656684" w:rsidP="00656684">
      <w:pPr>
        <w:pStyle w:val="ac"/>
        <w:numPr>
          <w:ilvl w:val="0"/>
          <w:numId w:val="25"/>
        </w:numPr>
        <w:jc w:val="both"/>
      </w:pPr>
      <w:r>
        <w:t>скриншот смс в адрес адвоката С</w:t>
      </w:r>
      <w:r w:rsidR="00FE7D14">
        <w:t>.</w:t>
      </w:r>
      <w:r>
        <w:t>И.С.;</w:t>
      </w:r>
    </w:p>
    <w:p w14:paraId="6216F774" w14:textId="516813D8" w:rsidR="00656684" w:rsidRDefault="00656684" w:rsidP="00656684">
      <w:pPr>
        <w:pStyle w:val="ac"/>
        <w:numPr>
          <w:ilvl w:val="0"/>
          <w:numId w:val="25"/>
        </w:numPr>
        <w:jc w:val="both"/>
      </w:pPr>
      <w:r>
        <w:t xml:space="preserve">скриншот сообщений в </w:t>
      </w:r>
      <w:proofErr w:type="spellStart"/>
      <w:r>
        <w:t>Whatsapp</w:t>
      </w:r>
      <w:proofErr w:type="spellEnd"/>
      <w:r>
        <w:t xml:space="preserve"> переписки с адвокатом С</w:t>
      </w:r>
      <w:r w:rsidR="00FE7D14">
        <w:t>.</w:t>
      </w:r>
      <w:r>
        <w:t>И.С.;</w:t>
      </w:r>
    </w:p>
    <w:p w14:paraId="2620084A" w14:textId="7C9F58A5" w:rsidR="00656684" w:rsidRDefault="00656684" w:rsidP="00656684">
      <w:pPr>
        <w:pStyle w:val="ac"/>
        <w:numPr>
          <w:ilvl w:val="0"/>
          <w:numId w:val="25"/>
        </w:numPr>
        <w:jc w:val="both"/>
      </w:pPr>
      <w:r>
        <w:t>скриншот счета моей карты об уплате ущерба потерпевшему.;</w:t>
      </w:r>
    </w:p>
    <w:p w14:paraId="4CF8C4C1" w14:textId="7F2D2ECB" w:rsidR="00656684" w:rsidRPr="00656684" w:rsidRDefault="00656684" w:rsidP="00656684">
      <w:pPr>
        <w:pStyle w:val="ac"/>
        <w:numPr>
          <w:ilvl w:val="0"/>
          <w:numId w:val="25"/>
        </w:numPr>
        <w:jc w:val="both"/>
      </w:pPr>
      <w:r w:rsidRPr="00656684">
        <w:t>с</w:t>
      </w:r>
      <w:r w:rsidR="005965C8">
        <w:t>криншот счета банка,</w:t>
      </w:r>
      <w:r w:rsidRPr="00656684">
        <w:t xml:space="preserve"> подтв</w:t>
      </w:r>
      <w:r w:rsidR="005965C8">
        <w:t>ерждающий получение суммы 25 000</w:t>
      </w:r>
      <w:r w:rsidRPr="00656684">
        <w:t xml:space="preserve"> рублей.</w:t>
      </w:r>
    </w:p>
    <w:p w14:paraId="3195EDE5" w14:textId="402433CB" w:rsidR="00383C83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C777F2">
        <w:t>а не согласилась</w:t>
      </w:r>
      <w:r w:rsidRPr="00A023E4">
        <w:t xml:space="preserve"> с доводами жалобы, пояснив, что </w:t>
      </w:r>
      <w:r w:rsidR="003776BB" w:rsidRPr="00383C83">
        <w:t>она первоначально защищала Я</w:t>
      </w:r>
      <w:r w:rsidR="00FE7D14">
        <w:t>.</w:t>
      </w:r>
      <w:r w:rsidR="003776BB">
        <w:t xml:space="preserve">Д.А. на стадии предварительного следствия на основании ст. 51 УПК РФ. </w:t>
      </w:r>
      <w:r w:rsidR="00383C83">
        <w:t>Защита осуществ</w:t>
      </w:r>
      <w:r w:rsidR="00AD0848">
        <w:t>лена</w:t>
      </w:r>
      <w:r w:rsidR="00383C83">
        <w:t xml:space="preserve"> в полном объеме, каких-либо жалоб со стороны Я</w:t>
      </w:r>
      <w:r w:rsidR="00FE7D14">
        <w:t>.</w:t>
      </w:r>
      <w:r w:rsidR="00383C83">
        <w:t>Д.А. в адрес адвоката не поступало.</w:t>
      </w:r>
    </w:p>
    <w:p w14:paraId="3F1C74BD" w14:textId="09156934" w:rsidR="00D86BF8" w:rsidRDefault="003776BB" w:rsidP="00383C83">
      <w:pPr>
        <w:ind w:firstLine="708"/>
        <w:jc w:val="both"/>
      </w:pPr>
      <w:r>
        <w:t>После передачи дела в суд с ней связалась мать подзащитной Ф</w:t>
      </w:r>
      <w:r w:rsidR="00FE7D14">
        <w:t>.</w:t>
      </w:r>
      <w:r>
        <w:t xml:space="preserve">А.А. и предложила заключить соглашение на стадию судебного следствия. Соглашение было подписано 19.11.2022 </w:t>
      </w:r>
      <w:proofErr w:type="gramStart"/>
      <w:r>
        <w:t>г.</w:t>
      </w:r>
      <w:proofErr w:type="gramEnd"/>
      <w:r>
        <w:t xml:space="preserve"> и адвокат приступила к защите.</w:t>
      </w:r>
    </w:p>
    <w:p w14:paraId="05795A43" w14:textId="16406CA0" w:rsidR="003776BB" w:rsidRPr="00A023E4" w:rsidRDefault="003776BB" w:rsidP="00270636">
      <w:pPr>
        <w:jc w:val="both"/>
      </w:pPr>
      <w:r>
        <w:lastRenderedPageBreak/>
        <w:tab/>
        <w:t xml:space="preserve">В процессе защиты с потерпевшим было согласовано добровольное возмещение ущерба в размере 50 000 </w:t>
      </w:r>
      <w:r w:rsidR="00383C83">
        <w:t>руб.</w:t>
      </w:r>
      <w:r>
        <w:t xml:space="preserve">, которое было согласовано </w:t>
      </w:r>
      <w:r w:rsidR="00AD0848">
        <w:t xml:space="preserve">с </w:t>
      </w:r>
      <w:r>
        <w:t>доверителем. Однако затем доверитель Ф</w:t>
      </w:r>
      <w:r w:rsidR="00FE7D14">
        <w:t>.</w:t>
      </w:r>
      <w:r>
        <w:t>А.А. изменила свое решение, отказалась возмещать ущерб за Я</w:t>
      </w:r>
      <w:r w:rsidR="00FE7D14">
        <w:t>.</w:t>
      </w:r>
      <w:r>
        <w:t>Д.А. и 29.12.2022 г. уведомила адвоката о расторжении соглашения.</w:t>
      </w:r>
    </w:p>
    <w:p w14:paraId="51C5C214" w14:textId="6B816758" w:rsidR="00502664" w:rsidRPr="0076351F" w:rsidRDefault="00DC71D3" w:rsidP="00502664">
      <w:pPr>
        <w:jc w:val="both"/>
      </w:pPr>
      <w:r w:rsidRPr="00A023E4">
        <w:tab/>
      </w:r>
      <w:r w:rsidRPr="0076351F">
        <w:t>К письменным объяснениям адвоката</w:t>
      </w:r>
      <w:r w:rsidR="001810CB">
        <w:t xml:space="preserve"> копии документов не приложены.</w:t>
      </w:r>
    </w:p>
    <w:p w14:paraId="7DB7E6CB" w14:textId="36B9040B" w:rsidR="00194C15" w:rsidRDefault="00194C15" w:rsidP="00194C15">
      <w:pPr>
        <w:ind w:firstLine="708"/>
        <w:jc w:val="both"/>
      </w:pPr>
      <w:r>
        <w:t xml:space="preserve">30.03.2023 г. доверитель </w:t>
      </w:r>
      <w:r w:rsidRPr="00A023E4">
        <w:t>в заседани</w:t>
      </w:r>
      <w:r w:rsidR="00AD0848">
        <w:t>и</w:t>
      </w:r>
      <w:r w:rsidRPr="00A023E4">
        <w:t xml:space="preserve"> комиссии</w:t>
      </w:r>
      <w:r>
        <w:t xml:space="preserve"> поддержала доводы жалобы.</w:t>
      </w:r>
    </w:p>
    <w:p w14:paraId="27A67B55" w14:textId="203B7929" w:rsidR="00231B04" w:rsidRDefault="00650156" w:rsidP="00502664">
      <w:pPr>
        <w:ind w:firstLine="708"/>
        <w:jc w:val="both"/>
      </w:pPr>
      <w:r w:rsidRPr="003508CC">
        <w:t>30.03</w:t>
      </w:r>
      <w:r w:rsidR="004D2D22" w:rsidRPr="003508CC">
        <w:t>.202</w:t>
      </w:r>
      <w:r w:rsidR="002A3520" w:rsidRPr="003508CC">
        <w:t>3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AD0848">
        <w:t>и</w:t>
      </w:r>
      <w:r w:rsidR="00231B04" w:rsidRPr="00A023E4">
        <w:t xml:space="preserve"> комиссии </w:t>
      </w:r>
      <w:r w:rsidR="00194C15">
        <w:t>поддержала доводы письменных объяснений и пояснила, что она рассчитывала полностью рассчитаться с доверителем после поступления ей денежных средств по делам в порядке ст. 51 УПК РФ. Денежные средства</w:t>
      </w:r>
      <w:r w:rsidR="00696F57">
        <w:t xml:space="preserve"> в качестве возврата доверителю</w:t>
      </w:r>
      <w:r w:rsidR="00083AE7">
        <w:t xml:space="preserve"> в размере 25 000 руб.</w:t>
      </w:r>
      <w:r w:rsidR="00194C15">
        <w:t xml:space="preserve"> были переведены</w:t>
      </w:r>
      <w:r w:rsidR="00083AE7">
        <w:t xml:space="preserve"> ей</w:t>
      </w:r>
      <w:r w:rsidR="00194C15">
        <w:t xml:space="preserve"> с карты третьего лица, т.к. ее банковская карта</w:t>
      </w:r>
      <w:r w:rsidR="00383C83">
        <w:t xml:space="preserve"> на тот период</w:t>
      </w:r>
      <w:r w:rsidR="00194C15">
        <w:t xml:space="preserve"> была заблокирована.</w:t>
      </w:r>
    </w:p>
    <w:p w14:paraId="5246F98D" w14:textId="0D653C26" w:rsidR="00FD4096" w:rsidRPr="00A023E4" w:rsidRDefault="00FD4096" w:rsidP="00502664">
      <w:pPr>
        <w:ind w:firstLine="708"/>
        <w:jc w:val="both"/>
      </w:pPr>
      <w:r>
        <w:t>Относительно предоставления квитанции адвокат пояснила, что денежные средства были оприходованы и предоставила корешок квитанции.</w:t>
      </w:r>
    </w:p>
    <w:p w14:paraId="0D68EA99" w14:textId="67B47EAB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6A9512B" w14:textId="77777777" w:rsidR="00084A05" w:rsidRPr="00084A05" w:rsidRDefault="00084A05" w:rsidP="00084A05">
      <w:pPr>
        <w:ind w:firstLine="708"/>
        <w:jc w:val="both"/>
        <w:rPr>
          <w:szCs w:val="24"/>
        </w:rPr>
      </w:pPr>
      <w:r w:rsidRPr="00084A05">
        <w:rPr>
          <w:szCs w:val="24"/>
        </w:rPr>
        <w:t xml:space="preserve">Согласно </w:t>
      </w:r>
      <w:proofErr w:type="spellStart"/>
      <w:r w:rsidRPr="00084A05">
        <w:rPr>
          <w:szCs w:val="24"/>
        </w:rPr>
        <w:t>п.п</w:t>
      </w:r>
      <w:proofErr w:type="spellEnd"/>
      <w:r w:rsidRPr="00084A05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89B8C67" w14:textId="77777777" w:rsidR="00084A05" w:rsidRPr="00084A05" w:rsidRDefault="00084A05" w:rsidP="00084A05">
      <w:pPr>
        <w:jc w:val="both"/>
        <w:rPr>
          <w:szCs w:val="24"/>
        </w:rPr>
      </w:pPr>
      <w:r w:rsidRPr="00084A05">
        <w:tab/>
      </w:r>
      <w:r w:rsidRPr="00084A05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2662494" w14:textId="77777777" w:rsidR="00084A05" w:rsidRPr="00084A05" w:rsidRDefault="00084A05" w:rsidP="00084A05">
      <w:pPr>
        <w:jc w:val="both"/>
        <w:rPr>
          <w:szCs w:val="24"/>
        </w:rPr>
      </w:pPr>
      <w:r w:rsidRPr="00084A05">
        <w:rPr>
          <w:szCs w:val="24"/>
        </w:rPr>
        <w:tab/>
        <w:t>В жалобе заявитель выдвигает следующие дисциплинарные обвинения:</w:t>
      </w:r>
    </w:p>
    <w:p w14:paraId="293811BD" w14:textId="0444D854" w:rsidR="009208A2" w:rsidRPr="003776BB" w:rsidRDefault="00084A05" w:rsidP="00084A05">
      <w:pPr>
        <w:ind w:firstLine="708"/>
        <w:jc w:val="both"/>
        <w:rPr>
          <w:color w:val="auto"/>
          <w:szCs w:val="24"/>
          <w:lang w:eastAsia="ar-SA"/>
        </w:rPr>
      </w:pPr>
      <w:r w:rsidRPr="009208A2">
        <w:rPr>
          <w:szCs w:val="24"/>
        </w:rPr>
        <w:t xml:space="preserve">- </w:t>
      </w:r>
      <w:r w:rsidR="009208A2" w:rsidRPr="003776BB">
        <w:rPr>
          <w:color w:val="auto"/>
          <w:szCs w:val="24"/>
        </w:rPr>
        <w:t>адвокат С</w:t>
      </w:r>
      <w:r w:rsidR="00FE7D14">
        <w:rPr>
          <w:color w:val="auto"/>
          <w:szCs w:val="24"/>
        </w:rPr>
        <w:t>.</w:t>
      </w:r>
      <w:r w:rsidR="009208A2" w:rsidRPr="003776BB">
        <w:rPr>
          <w:color w:val="auto"/>
          <w:szCs w:val="24"/>
        </w:rPr>
        <w:t xml:space="preserve">И.С. </w:t>
      </w:r>
      <w:r w:rsidR="009208A2" w:rsidRPr="003776BB">
        <w:rPr>
          <w:color w:val="auto"/>
          <w:szCs w:val="24"/>
          <w:lang w:eastAsia="ar-SA"/>
        </w:rPr>
        <w:t>не выдала заявителю финансовых документов, подтверждающих выплату вознаграждения;</w:t>
      </w:r>
    </w:p>
    <w:p w14:paraId="1CD50589" w14:textId="0BE5E61E" w:rsidR="00C87676" w:rsidRDefault="00C87676" w:rsidP="00084A05">
      <w:pPr>
        <w:ind w:firstLine="708"/>
        <w:jc w:val="both"/>
        <w:rPr>
          <w:color w:val="auto"/>
          <w:szCs w:val="24"/>
        </w:rPr>
      </w:pPr>
      <w:r w:rsidRPr="003776BB">
        <w:rPr>
          <w:color w:val="auto"/>
          <w:szCs w:val="24"/>
          <w:lang w:eastAsia="ar-SA"/>
        </w:rPr>
        <w:t>- не предпринимала никаких действий по защите Я</w:t>
      </w:r>
      <w:r w:rsidR="00FE7D14">
        <w:rPr>
          <w:color w:val="auto"/>
          <w:szCs w:val="24"/>
          <w:lang w:eastAsia="ar-SA"/>
        </w:rPr>
        <w:t>.</w:t>
      </w:r>
      <w:r w:rsidRPr="003776BB">
        <w:rPr>
          <w:color w:val="auto"/>
          <w:szCs w:val="24"/>
          <w:lang w:eastAsia="ar-SA"/>
        </w:rPr>
        <w:t>Д.А. и не информировала о движении уголовного дела;</w:t>
      </w:r>
    </w:p>
    <w:p w14:paraId="474DCEC1" w14:textId="0DE97EB3" w:rsidR="00084A05" w:rsidRPr="00084A05" w:rsidRDefault="009208A2" w:rsidP="00C87676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- адвокат </w:t>
      </w:r>
      <w:r w:rsidRPr="009208A2">
        <w:rPr>
          <w:color w:val="auto"/>
          <w:szCs w:val="24"/>
        </w:rPr>
        <w:t>после расторжения соглашения перестала коммуницировать с доверителем</w:t>
      </w:r>
      <w:r w:rsidR="00C87676">
        <w:rPr>
          <w:color w:val="auto"/>
          <w:szCs w:val="24"/>
        </w:rPr>
        <w:t xml:space="preserve">, </w:t>
      </w:r>
      <w:r w:rsidRPr="009208A2">
        <w:rPr>
          <w:szCs w:val="24"/>
        </w:rPr>
        <w:t>вернула часть полученного вознаграждения со счета третьего лица без согласования с доверителем.</w:t>
      </w:r>
    </w:p>
    <w:p w14:paraId="0F0193F0" w14:textId="77777777" w:rsidR="00084A05" w:rsidRPr="00084A05" w:rsidRDefault="00084A05" w:rsidP="00084A05">
      <w:pPr>
        <w:pStyle w:val="a9"/>
        <w:ind w:firstLine="708"/>
        <w:jc w:val="both"/>
      </w:pPr>
      <w:r w:rsidRPr="00084A05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675D5C5" w14:textId="65EE38FA" w:rsidR="00083AE7" w:rsidRDefault="00084A05" w:rsidP="00084A05">
      <w:pPr>
        <w:ind w:firstLine="708"/>
        <w:jc w:val="both"/>
      </w:pPr>
      <w:r>
        <w:t>Комиссией установлено и сторонами не оспаривается</w:t>
      </w:r>
      <w:r w:rsidRPr="00084A05">
        <w:t>, что</w:t>
      </w:r>
      <w:r w:rsidR="00F74D20">
        <w:t xml:space="preserve"> адвокат С</w:t>
      </w:r>
      <w:r w:rsidR="00FE7D14">
        <w:t>.</w:t>
      </w:r>
      <w:r w:rsidR="00F74D20">
        <w:t>И.С. осуществляла защиту Я</w:t>
      </w:r>
      <w:r w:rsidR="00FE7D14">
        <w:t>.</w:t>
      </w:r>
      <w:r w:rsidR="00F74D20">
        <w:t>Д.А. по уголовному делу на стадии предварительного следствия в порядке ст. 51 УПК РФ. Затем, уже на стадии судебного следствия, ей было заключено соглашение от 19.11.2022 г. на защиту с заявителем настоящей жалобы Ф</w:t>
      </w:r>
      <w:r w:rsidR="00FE7D14">
        <w:t>.</w:t>
      </w:r>
      <w:r w:rsidR="00F74D20">
        <w:t>А.А., матерью подзащитной. Сумма вознаграждения адвоката составила 30 000 руб. 29.12.2022 г. доверитель Ф</w:t>
      </w:r>
      <w:r w:rsidR="00FE7D14">
        <w:t>.</w:t>
      </w:r>
      <w:r w:rsidR="00F74D20">
        <w:t xml:space="preserve"> уведомила адвоката о расторжении соглашения, что подтверждается адвокатом в письменных объяснениях. 09.01.2023 г. адвокат уведомила аппарат суда о расторжении соглашения на защиту. 01.02.2023 г. на счет доверителя были переведены денежные средства в размере 25 000 руб. в счет возврата гонорара</w:t>
      </w:r>
      <w:r w:rsidR="00383C83">
        <w:t xml:space="preserve"> с банковской карты третьего лица</w:t>
      </w:r>
      <w:r w:rsidR="00F74D20">
        <w:t>.</w:t>
      </w:r>
    </w:p>
    <w:p w14:paraId="168A5559" w14:textId="0BE34120" w:rsidR="00F74D20" w:rsidRDefault="00F74D20" w:rsidP="00F74D20">
      <w:pPr>
        <w:ind w:firstLine="708"/>
        <w:jc w:val="both"/>
      </w:pPr>
      <w:r>
        <w:t>Таким образом, дата досрочного расторжения соглашения на з</w:t>
      </w:r>
      <w:r w:rsidR="00383C83">
        <w:t xml:space="preserve">ащиту может считаться </w:t>
      </w:r>
      <w:r>
        <w:t xml:space="preserve">установленной – 29.12.2022 г. </w:t>
      </w:r>
      <w:r w:rsidRPr="00F74D20">
        <w:t xml:space="preserve">Согласно п. 6 ст. 10 Кодекса профессиональной </w:t>
      </w:r>
      <w:r w:rsidRPr="00F74D20">
        <w:lastRenderedPageBreak/>
        <w:t>этики адвоката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работе.</w:t>
      </w:r>
    </w:p>
    <w:p w14:paraId="51B6C538" w14:textId="25DCD3FB" w:rsidR="00F74D20" w:rsidRDefault="00F74D20" w:rsidP="006A6B4E">
      <w:pPr>
        <w:ind w:firstLine="708"/>
        <w:jc w:val="both"/>
        <w:rPr>
          <w:szCs w:val="24"/>
        </w:rPr>
      </w:pPr>
      <w:r>
        <w:t xml:space="preserve">Также, </w:t>
      </w:r>
      <w:r>
        <w:rPr>
          <w:szCs w:val="24"/>
        </w:rPr>
        <w:t>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</w:t>
      </w:r>
      <w:r>
        <w:rPr>
          <w:szCs w:val="24"/>
        </w:rPr>
        <w:t>е</w:t>
      </w:r>
      <w:r w:rsidRPr="003D42FD">
        <w:rPr>
          <w:szCs w:val="24"/>
        </w:rPr>
        <w:t>ме</w:t>
      </w:r>
      <w:r w:rsidR="00383C83">
        <w:rPr>
          <w:szCs w:val="24"/>
        </w:rPr>
        <w:t xml:space="preserve"> и судебное следствие по уголовному делу не было завершено</w:t>
      </w:r>
      <w:r w:rsidRPr="003D42FD">
        <w:rPr>
          <w:szCs w:val="24"/>
        </w:rPr>
        <w:t>,</w:t>
      </w:r>
      <w:r w:rsidR="00383C83">
        <w:rPr>
          <w:szCs w:val="24"/>
        </w:rPr>
        <w:t xml:space="preserve"> то</w:t>
      </w:r>
      <w:r w:rsidRPr="003D42FD">
        <w:rPr>
          <w:szCs w:val="24"/>
        </w:rPr>
        <w:t xml:space="preserve"> адвокат</w:t>
      </w:r>
      <w:r w:rsidR="006A6B4E">
        <w:rPr>
          <w:szCs w:val="24"/>
        </w:rPr>
        <w:t xml:space="preserve"> </w:t>
      </w:r>
      <w:r>
        <w:rPr>
          <w:szCs w:val="24"/>
        </w:rPr>
        <w:t>б</w:t>
      </w:r>
      <w:r w:rsidR="006A6B4E">
        <w:rPr>
          <w:szCs w:val="24"/>
        </w:rPr>
        <w:t xml:space="preserve">ыла </w:t>
      </w:r>
      <w:r>
        <w:rPr>
          <w:szCs w:val="24"/>
        </w:rPr>
        <w:t>обязан</w:t>
      </w:r>
      <w:r w:rsidR="006A6B4E">
        <w:rPr>
          <w:szCs w:val="24"/>
        </w:rPr>
        <w:t>а</w:t>
      </w:r>
      <w:r>
        <w:rPr>
          <w:szCs w:val="24"/>
        </w:rPr>
        <w:t>, действуя разумно и добросовестно</w:t>
      </w:r>
      <w:r w:rsidR="006A6B4E">
        <w:rPr>
          <w:szCs w:val="24"/>
        </w:rPr>
        <w:t>, после отказа доверителя от ее</w:t>
      </w:r>
      <w:r w:rsidR="00383C83">
        <w:rPr>
          <w:szCs w:val="24"/>
        </w:rPr>
        <w:t xml:space="preserve"> услуг </w:t>
      </w:r>
      <w:r>
        <w:rPr>
          <w:szCs w:val="24"/>
        </w:rPr>
        <w:t xml:space="preserve">принять меры </w:t>
      </w:r>
      <w:r w:rsidR="006A6B4E">
        <w:rPr>
          <w:szCs w:val="24"/>
        </w:rPr>
        <w:t>по согласованию с доверителем Ф</w:t>
      </w:r>
      <w:r w:rsidR="00FE7D14">
        <w:rPr>
          <w:szCs w:val="24"/>
        </w:rPr>
        <w:t>.</w:t>
      </w:r>
      <w:r w:rsidR="006A6B4E">
        <w:rPr>
          <w:szCs w:val="24"/>
        </w:rPr>
        <w:t>А.А.</w:t>
      </w:r>
      <w:r>
        <w:rPr>
          <w:szCs w:val="24"/>
        </w:rPr>
        <w:t xml:space="preserve"> суммы отработанного адвокатом вознаграждения и суммы, подлежащ</w:t>
      </w:r>
      <w:r w:rsidR="006A6B4E">
        <w:rPr>
          <w:szCs w:val="24"/>
        </w:rPr>
        <w:t>ей возврату доверителю.</w:t>
      </w:r>
    </w:p>
    <w:p w14:paraId="4EA24C3B" w14:textId="3C6377AA" w:rsidR="006A6B4E" w:rsidRDefault="00B34BA8" w:rsidP="006A6B4E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ранее отмечала, что надлежащее исполнение адвокатом своих профессиональных обязанностей предполагает не только исполнение предмета поручения и оказание юридической помощи надлежащего качества, но и уважительное и корректное общение с доверителем, соответствующее нормам деловой этики. </w:t>
      </w:r>
      <w:r w:rsidR="006A6B4E">
        <w:rPr>
          <w:szCs w:val="24"/>
        </w:rPr>
        <w:t>Напротив, из представленной комиссии переписки в мес</w:t>
      </w:r>
      <w:r w:rsidR="00AD0848">
        <w:rPr>
          <w:szCs w:val="24"/>
        </w:rPr>
        <w:t>с</w:t>
      </w:r>
      <w:r w:rsidR="006A6B4E">
        <w:rPr>
          <w:szCs w:val="24"/>
        </w:rPr>
        <w:t>енджере следует, что указанные</w:t>
      </w:r>
      <w:r>
        <w:rPr>
          <w:szCs w:val="24"/>
        </w:rPr>
        <w:t xml:space="preserve"> выше</w:t>
      </w:r>
      <w:r w:rsidR="006A6B4E">
        <w:rPr>
          <w:szCs w:val="24"/>
        </w:rPr>
        <w:t xml:space="preserve"> этические правила после расторжения соглашения адвокатом не были исполнены надлежащим образом. Так, со стороны доверителя в период с 09.01.2023 г. в адрес адвоката поступали неоднократные звонки, которые оставались без ответа, при этом адвокат направляла сообщения</w:t>
      </w:r>
      <w:r w:rsidR="00AD0848">
        <w:rPr>
          <w:szCs w:val="24"/>
        </w:rPr>
        <w:t>:</w:t>
      </w:r>
      <w:r w:rsidR="006A6B4E">
        <w:rPr>
          <w:szCs w:val="24"/>
        </w:rPr>
        <w:t xml:space="preserve"> «</w:t>
      </w:r>
      <w:r w:rsidR="006A6B4E" w:rsidRPr="006A6B4E">
        <w:rPr>
          <w:i/>
          <w:szCs w:val="24"/>
        </w:rPr>
        <w:t xml:space="preserve">Я на встрече. </w:t>
      </w:r>
      <w:proofErr w:type="gramStart"/>
      <w:r w:rsidR="006A6B4E" w:rsidRPr="006A6B4E">
        <w:rPr>
          <w:i/>
          <w:szCs w:val="24"/>
        </w:rPr>
        <w:t>Перезвоню</w:t>
      </w:r>
      <w:proofErr w:type="gramEnd"/>
      <w:r w:rsidR="006A6B4E" w:rsidRPr="006A6B4E">
        <w:rPr>
          <w:i/>
          <w:szCs w:val="24"/>
        </w:rPr>
        <w:t xml:space="preserve"> как только смогу</w:t>
      </w:r>
      <w:r w:rsidR="006A6B4E">
        <w:rPr>
          <w:szCs w:val="24"/>
        </w:rPr>
        <w:t xml:space="preserve">», и сообщения, которые также были проигнорированы адвокатом. Со стороны адвоката доказательств, что она предприняла со своей стороны </w:t>
      </w:r>
      <w:r w:rsidR="00383C83">
        <w:rPr>
          <w:szCs w:val="24"/>
        </w:rPr>
        <w:t xml:space="preserve">необходимые </w:t>
      </w:r>
      <w:r w:rsidR="006A6B4E">
        <w:rPr>
          <w:szCs w:val="24"/>
        </w:rPr>
        <w:t>меры по предоставлению доверителю отчета, надлежащего оформления расторжения соглашения, согласованию суммы вознаграждения, подлежащей возврату, и порядка его возврата, не представлено. Доверителем не оспаривается, что 01.02.2023 г. ей было переведено 25 000 руб. от неизвестного</w:t>
      </w:r>
      <w:r w:rsidR="00383C83">
        <w:rPr>
          <w:szCs w:val="24"/>
        </w:rPr>
        <w:t xml:space="preserve"> ей третьего</w:t>
      </w:r>
      <w:r w:rsidR="006A6B4E">
        <w:rPr>
          <w:szCs w:val="24"/>
        </w:rPr>
        <w:t xml:space="preserve"> лица (как поясняет адвокат в счет возврата части вознаграждения), однако ни сумма, ни порядок возврата не были согласованы с доверителем, и какая-либо информация от ад</w:t>
      </w:r>
      <w:r w:rsidR="00383C83">
        <w:rPr>
          <w:szCs w:val="24"/>
        </w:rPr>
        <w:t xml:space="preserve">воката в адрес доверителя </w:t>
      </w:r>
      <w:r w:rsidR="006A6B4E">
        <w:rPr>
          <w:szCs w:val="24"/>
        </w:rPr>
        <w:t>не поступала.</w:t>
      </w:r>
    </w:p>
    <w:p w14:paraId="49054666" w14:textId="61C82022" w:rsidR="006A6B4E" w:rsidRDefault="006A6B4E" w:rsidP="003776BB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полагает, что такое поведение адвоката после расторжения соглашения по отношению к доверителю </w:t>
      </w:r>
      <w:r w:rsidR="003776BB">
        <w:rPr>
          <w:szCs w:val="24"/>
        </w:rPr>
        <w:t xml:space="preserve">и последовательное игнорирование коммуникации с доверителем </w:t>
      </w:r>
      <w:r>
        <w:rPr>
          <w:szCs w:val="24"/>
        </w:rPr>
        <w:t xml:space="preserve">не может быть оценено как </w:t>
      </w:r>
      <w:r w:rsidR="003776BB" w:rsidRPr="00084A05">
        <w:rPr>
          <w:szCs w:val="24"/>
        </w:rPr>
        <w:t>честно</w:t>
      </w:r>
      <w:r w:rsidR="003776BB">
        <w:rPr>
          <w:szCs w:val="24"/>
        </w:rPr>
        <w:t>е</w:t>
      </w:r>
      <w:r w:rsidR="003776BB" w:rsidRPr="00084A05">
        <w:rPr>
          <w:szCs w:val="24"/>
        </w:rPr>
        <w:t>, разумно</w:t>
      </w:r>
      <w:r w:rsidR="003776BB">
        <w:rPr>
          <w:szCs w:val="24"/>
        </w:rPr>
        <w:t xml:space="preserve">е и </w:t>
      </w:r>
      <w:r w:rsidR="003776BB" w:rsidRPr="00084A05">
        <w:rPr>
          <w:szCs w:val="24"/>
        </w:rPr>
        <w:t>добросовестно</w:t>
      </w:r>
      <w:r w:rsidR="003776BB">
        <w:rPr>
          <w:szCs w:val="24"/>
        </w:rPr>
        <w:t>е исполнение адвокатом своих профессиональных обязанностей.</w:t>
      </w:r>
    </w:p>
    <w:p w14:paraId="55859C9B" w14:textId="20A7C0CF" w:rsidR="003776BB" w:rsidRDefault="003776BB" w:rsidP="003776BB">
      <w:pPr>
        <w:ind w:firstLine="708"/>
        <w:jc w:val="both"/>
        <w:rPr>
          <w:szCs w:val="24"/>
        </w:rPr>
      </w:pPr>
      <w:r>
        <w:rPr>
          <w:szCs w:val="24"/>
        </w:rPr>
        <w:t>Таким образом, данное нарушение адвоката считается комиссией установленным.</w:t>
      </w:r>
    </w:p>
    <w:p w14:paraId="5E9C87E2" w14:textId="550F5A84" w:rsidR="003776BB" w:rsidRDefault="003776BB" w:rsidP="003776BB">
      <w:pPr>
        <w:ind w:firstLine="708"/>
        <w:jc w:val="both"/>
        <w:rPr>
          <w:szCs w:val="24"/>
        </w:rPr>
      </w:pPr>
      <w:r>
        <w:rPr>
          <w:szCs w:val="24"/>
        </w:rPr>
        <w:t>В отношении довода о том, что адвокат получила вознаграждение в размере 30 000 руб. без оформления финансовых документов, комиссия отмечает, что данный довод жалобы не находит своего подтверждения в материалах дисциплинарного производства, т.к. адвокатом на заседании комиссии представлен корешок квитанции о принятии денежных средств от доверителя.</w:t>
      </w:r>
    </w:p>
    <w:p w14:paraId="598D3FAA" w14:textId="6D62E38E" w:rsidR="003776BB" w:rsidRDefault="003776BB" w:rsidP="003776BB">
      <w:pPr>
        <w:ind w:firstLine="708"/>
        <w:jc w:val="both"/>
        <w:rPr>
          <w:szCs w:val="24"/>
        </w:rPr>
      </w:pPr>
      <w:r>
        <w:rPr>
          <w:szCs w:val="24"/>
        </w:rPr>
        <w:t>Относительно довода о том, что адвокат оказывала в процессе защиты юридическую помощь ненадлежащего качества следует отметить, что согласно ст. 6.1 Кодекса профессиональной этики адвоката под доверителем понимается:</w:t>
      </w:r>
    </w:p>
    <w:p w14:paraId="1AD04210" w14:textId="77777777" w:rsidR="003776BB" w:rsidRPr="00390512" w:rsidRDefault="003776BB" w:rsidP="003776BB">
      <w:pPr>
        <w:pStyle w:val="99"/>
        <w:numPr>
          <w:ilvl w:val="0"/>
          <w:numId w:val="28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42832978" w14:textId="77777777" w:rsidR="003776BB" w:rsidRPr="00390512" w:rsidRDefault="003776BB" w:rsidP="003776BB">
      <w:pPr>
        <w:pStyle w:val="99"/>
        <w:numPr>
          <w:ilvl w:val="0"/>
          <w:numId w:val="28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3CDAA946" w14:textId="77777777" w:rsidR="003776BB" w:rsidRPr="00390512" w:rsidRDefault="003776BB" w:rsidP="003776BB">
      <w:pPr>
        <w:pStyle w:val="99"/>
        <w:numPr>
          <w:ilvl w:val="0"/>
          <w:numId w:val="28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2B9CC39D" w14:textId="668291D3" w:rsidR="003776BB" w:rsidRPr="00390512" w:rsidRDefault="003776BB" w:rsidP="003776BB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 xml:space="preserve">опрос </w:t>
      </w:r>
      <w:r>
        <w:rPr>
          <w:szCs w:val="24"/>
        </w:rPr>
        <w:t>о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</w:t>
      </w:r>
      <w:r>
        <w:rPr>
          <w:szCs w:val="24"/>
        </w:rPr>
        <w:t xml:space="preserve">именно </w:t>
      </w:r>
      <w:r w:rsidRPr="00390512">
        <w:rPr>
          <w:szCs w:val="24"/>
        </w:rPr>
        <w:t>лицом, которому оказывается</w:t>
      </w:r>
      <w:r w:rsidRPr="00390512">
        <w:rPr>
          <w:rStyle w:val="27"/>
          <w:szCs w:val="24"/>
        </w:rPr>
        <w:t xml:space="preserve"> </w:t>
      </w:r>
      <w:r w:rsidRPr="00390512">
        <w:rPr>
          <w:szCs w:val="24"/>
        </w:rPr>
        <w:t>юридическая помощь, а не лицом, заключившим соглашение с адвокатом</w:t>
      </w:r>
      <w:r w:rsidR="00B34BA8">
        <w:rPr>
          <w:szCs w:val="24"/>
        </w:rPr>
        <w:t xml:space="preserve"> (конкуренция доверителей)</w:t>
      </w:r>
      <w:r w:rsidRPr="00390512">
        <w:rPr>
          <w:szCs w:val="24"/>
        </w:rPr>
        <w:t>.</w:t>
      </w:r>
    </w:p>
    <w:p w14:paraId="09CDE754" w14:textId="75673559" w:rsidR="00F74D20" w:rsidRPr="003776BB" w:rsidRDefault="003776BB" w:rsidP="003776BB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t>Комиссия установила, что между сторонами дисциплинарного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произв</w:t>
      </w:r>
      <w:r>
        <w:rPr>
          <w:rFonts w:ascii="Times New Roman" w:hAnsi="Times New Roman"/>
          <w:sz w:val="24"/>
          <w:szCs w:val="24"/>
        </w:rPr>
        <w:t xml:space="preserve">одства было заключено соглашение </w:t>
      </w:r>
      <w:r w:rsidRPr="00390512">
        <w:rPr>
          <w:rFonts w:ascii="Times New Roman" w:hAnsi="Times New Roman"/>
          <w:sz w:val="24"/>
          <w:szCs w:val="24"/>
        </w:rPr>
        <w:t>на защиту третьего лица</w:t>
      </w:r>
      <w:r>
        <w:rPr>
          <w:rFonts w:ascii="Times New Roman" w:hAnsi="Times New Roman"/>
          <w:sz w:val="24"/>
          <w:szCs w:val="24"/>
        </w:rPr>
        <w:t xml:space="preserve"> (дочери заявителя Я</w:t>
      </w:r>
      <w:r w:rsidR="00FE7D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Д.А.). </w:t>
      </w:r>
      <w:r w:rsidRPr="00390512">
        <w:rPr>
          <w:rFonts w:ascii="Times New Roman" w:hAnsi="Times New Roman"/>
          <w:sz w:val="24"/>
          <w:szCs w:val="24"/>
        </w:rPr>
        <w:t xml:space="preserve">При таких </w:t>
      </w:r>
      <w:r w:rsidRPr="00390512">
        <w:rPr>
          <w:rFonts w:ascii="Times New Roman" w:hAnsi="Times New Roman"/>
          <w:sz w:val="24"/>
          <w:szCs w:val="24"/>
        </w:rPr>
        <w:lastRenderedPageBreak/>
        <w:t>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Ф</w:t>
      </w:r>
      <w:r w:rsidR="00FE7D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дисциплинарными органами вопрос о ненадлежащем исполнении адвокатом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своих профессиональных обязанностей</w:t>
      </w:r>
      <w:r>
        <w:rPr>
          <w:rFonts w:ascii="Times New Roman" w:hAnsi="Times New Roman"/>
          <w:sz w:val="24"/>
          <w:szCs w:val="24"/>
        </w:rPr>
        <w:t xml:space="preserve"> и ненадлежащем качестве оказанной правовой помощи по уголовному делу, поскольку правовая</w:t>
      </w:r>
      <w:r w:rsidRPr="00390512">
        <w:rPr>
          <w:rFonts w:ascii="Times New Roman" w:hAnsi="Times New Roman"/>
          <w:sz w:val="24"/>
          <w:szCs w:val="24"/>
        </w:rPr>
        <w:t xml:space="preserve"> помощь</w:t>
      </w:r>
      <w:r w:rsidRPr="00390512">
        <w:rPr>
          <w:rStyle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договорам об оказании юридической помощи оказывалась не ей, а доверителю Я</w:t>
      </w:r>
      <w:r w:rsidR="00FE7D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Д.А.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Pr="00390512">
        <w:rPr>
          <w:rStyle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которой на момент дисциплинарного разбирательства не поступало. </w:t>
      </w:r>
    </w:p>
    <w:p w14:paraId="70431AED" w14:textId="7292589F" w:rsidR="008E5B4E" w:rsidRPr="00F05201" w:rsidRDefault="008E5B4E" w:rsidP="008E5B4E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FE7D14">
        <w:t>.</w:t>
      </w:r>
      <w:r>
        <w:t>И.С.</w:t>
      </w:r>
      <w:r w:rsidRPr="00F05201">
        <w:t xml:space="preserve"> п</w:t>
      </w:r>
      <w:r>
        <w:t>.</w:t>
      </w:r>
      <w:proofErr w:type="spellStart"/>
      <w:r w:rsidRPr="00F05201">
        <w:t>п</w:t>
      </w:r>
      <w:proofErr w:type="spellEnd"/>
      <w:r w:rsidRPr="00F05201">
        <w:t xml:space="preserve">. 1 п. 1 ст. 7 ФЗ «Об адвокатской деятельности и адвокатуре в </w:t>
      </w:r>
      <w:r>
        <w:t xml:space="preserve">РФ», п. 1 ст. 8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Ф</w:t>
      </w:r>
      <w:r w:rsidR="00FE7D14">
        <w:t>.</w:t>
      </w:r>
      <w:r>
        <w:t>А.А</w:t>
      </w:r>
      <w:r w:rsidRPr="00F05201">
        <w:t>.</w:t>
      </w:r>
    </w:p>
    <w:p w14:paraId="596CD900" w14:textId="77777777" w:rsidR="008E5B4E" w:rsidRPr="001C119C" w:rsidRDefault="008E5B4E" w:rsidP="008E5B4E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FCDCC36" w14:textId="77777777" w:rsidR="008E5B4E" w:rsidRPr="001C119C" w:rsidRDefault="008E5B4E" w:rsidP="008E5B4E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5200D15" w14:textId="77777777" w:rsidR="008E5B4E" w:rsidRPr="001C119C" w:rsidRDefault="008E5B4E" w:rsidP="008E5B4E">
      <w:pPr>
        <w:ind w:firstLine="708"/>
        <w:jc w:val="both"/>
        <w:rPr>
          <w:rFonts w:eastAsia="Calibri"/>
          <w:color w:val="auto"/>
          <w:szCs w:val="24"/>
        </w:rPr>
      </w:pPr>
    </w:p>
    <w:p w14:paraId="49A2B3D2" w14:textId="77777777" w:rsidR="008E5B4E" w:rsidRPr="001C119C" w:rsidRDefault="008E5B4E" w:rsidP="008E5B4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1D96D4A" w14:textId="77777777" w:rsidR="008E5B4E" w:rsidRPr="001C119C" w:rsidRDefault="008E5B4E" w:rsidP="008E5B4E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D4255E0" w14:textId="4E369C23" w:rsidR="008E5B4E" w:rsidRDefault="008E5B4E" w:rsidP="008E5B4E">
      <w:pPr>
        <w:ind w:firstLine="708"/>
        <w:jc w:val="both"/>
      </w:pPr>
      <w:r>
        <w:t>- о наличии в действиях (бездействии) адвоката С</w:t>
      </w:r>
      <w:r w:rsidR="00FE7D14">
        <w:t>.</w:t>
      </w:r>
      <w:r>
        <w:t>И</w:t>
      </w:r>
      <w:r w:rsidR="00FE7D14">
        <w:t>.</w:t>
      </w:r>
      <w:r>
        <w:t>С</w:t>
      </w:r>
      <w:r w:rsidR="00FE7D14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 xml:space="preserve">. 1 п. 1 ст. 7 ФЗ «Об адвокатской деятельности и адвокатуре в </w:t>
      </w:r>
      <w:r>
        <w:t>РФ», п. 1 ст. 8</w:t>
      </w:r>
      <w:r w:rsidR="003776BB">
        <w:t xml:space="preserve">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Ф</w:t>
      </w:r>
      <w:r w:rsidR="00FE7D14">
        <w:t>.</w:t>
      </w:r>
      <w:r>
        <w:t>А.А</w:t>
      </w:r>
      <w:r w:rsidRPr="00F05201">
        <w:t>.</w:t>
      </w:r>
      <w:r>
        <w:t xml:space="preserve">, которые выразились в том, что адвокат: </w:t>
      </w:r>
    </w:p>
    <w:p w14:paraId="26711EC9" w14:textId="780B0EE0" w:rsidR="008E5B4E" w:rsidRDefault="008E5B4E" w:rsidP="008E5B4E">
      <w:pPr>
        <w:pStyle w:val="ac"/>
        <w:numPr>
          <w:ilvl w:val="0"/>
          <w:numId w:val="27"/>
        </w:numPr>
        <w:jc w:val="both"/>
      </w:pPr>
      <w:r>
        <w:t>после расторжения с доверителем соглашения перестала выходить на связь с доверителем, не предоставила отчет о проделанной работе</w:t>
      </w:r>
      <w:r w:rsidR="00C87676">
        <w:t xml:space="preserve"> за период действия соглашения</w:t>
      </w:r>
      <w:r>
        <w:t>, вернула часть полученного вознаграждения</w:t>
      </w:r>
      <w:r w:rsidR="00C87676">
        <w:t xml:space="preserve"> доверителю</w:t>
      </w:r>
      <w:r>
        <w:t xml:space="preserve"> с банковской карты третьего лица</w:t>
      </w:r>
      <w:r w:rsidR="003776BB">
        <w:t xml:space="preserve"> без согласования с доверителем размера и порядка возврата вознаграждения.</w:t>
      </w:r>
    </w:p>
    <w:p w14:paraId="5CB6C42F" w14:textId="77777777" w:rsidR="008E5B4E" w:rsidRDefault="008E5B4E" w:rsidP="008E5B4E">
      <w:pPr>
        <w:jc w:val="both"/>
      </w:pPr>
    </w:p>
    <w:p w14:paraId="5C2AB288" w14:textId="77777777" w:rsidR="008E5B4E" w:rsidRPr="00373315" w:rsidRDefault="008E5B4E" w:rsidP="008E5B4E">
      <w:pPr>
        <w:jc w:val="both"/>
        <w:rPr>
          <w:rFonts w:eastAsia="Calibri"/>
          <w:color w:val="auto"/>
          <w:szCs w:val="24"/>
        </w:rPr>
      </w:pPr>
    </w:p>
    <w:p w14:paraId="6D0FEDB6" w14:textId="77777777" w:rsidR="008E5B4E" w:rsidRDefault="008E5B4E" w:rsidP="008E5B4E">
      <w:pPr>
        <w:rPr>
          <w:rFonts w:eastAsia="Calibri"/>
          <w:color w:val="auto"/>
          <w:szCs w:val="24"/>
        </w:rPr>
      </w:pPr>
    </w:p>
    <w:p w14:paraId="171F44F3" w14:textId="77777777" w:rsidR="008E5B4E" w:rsidRPr="00A10F1A" w:rsidRDefault="008E5B4E" w:rsidP="008E5B4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5A4CC0F" w14:textId="77777777" w:rsidR="008E5B4E" w:rsidRPr="005B7097" w:rsidRDefault="008E5B4E" w:rsidP="008E5B4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E35349D" w14:textId="77777777" w:rsidR="008E5B4E" w:rsidRPr="005B7097" w:rsidRDefault="008E5B4E" w:rsidP="008E5B4E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B960" w14:textId="77777777" w:rsidR="00C25EB5" w:rsidRDefault="00C25EB5">
      <w:r>
        <w:separator/>
      </w:r>
    </w:p>
  </w:endnote>
  <w:endnote w:type="continuationSeparator" w:id="0">
    <w:p w14:paraId="15D70CDA" w14:textId="77777777" w:rsidR="00C25EB5" w:rsidRDefault="00C2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9065" w14:textId="77777777" w:rsidR="00C25EB5" w:rsidRDefault="00C25EB5">
      <w:r>
        <w:separator/>
      </w:r>
    </w:p>
  </w:footnote>
  <w:footnote w:type="continuationSeparator" w:id="0">
    <w:p w14:paraId="5D10F876" w14:textId="77777777" w:rsidR="00C25EB5" w:rsidRDefault="00C2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579249D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34BA8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36A48"/>
    <w:multiLevelType w:val="hybridMultilevel"/>
    <w:tmpl w:val="59B601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06A2E"/>
    <w:multiLevelType w:val="hybridMultilevel"/>
    <w:tmpl w:val="F768E1DE"/>
    <w:lvl w:ilvl="0" w:tplc="FEDE527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023193">
    <w:abstractNumId w:val="20"/>
  </w:num>
  <w:num w:numId="2" w16cid:durableId="84763445">
    <w:abstractNumId w:val="8"/>
  </w:num>
  <w:num w:numId="3" w16cid:durableId="1484271336">
    <w:abstractNumId w:val="23"/>
  </w:num>
  <w:num w:numId="4" w16cid:durableId="1044669935">
    <w:abstractNumId w:val="0"/>
  </w:num>
  <w:num w:numId="5" w16cid:durableId="1263033868">
    <w:abstractNumId w:val="1"/>
  </w:num>
  <w:num w:numId="6" w16cid:durableId="98912189">
    <w:abstractNumId w:val="10"/>
  </w:num>
  <w:num w:numId="7" w16cid:durableId="1893881843">
    <w:abstractNumId w:val="11"/>
  </w:num>
  <w:num w:numId="8" w16cid:durableId="799566915">
    <w:abstractNumId w:val="6"/>
  </w:num>
  <w:num w:numId="9" w16cid:durableId="5883197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18525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068404">
    <w:abstractNumId w:val="24"/>
  </w:num>
  <w:num w:numId="12" w16cid:durableId="2048216446">
    <w:abstractNumId w:val="3"/>
  </w:num>
  <w:num w:numId="13" w16cid:durableId="635793686">
    <w:abstractNumId w:val="17"/>
  </w:num>
  <w:num w:numId="14" w16cid:durableId="1261378410">
    <w:abstractNumId w:val="21"/>
  </w:num>
  <w:num w:numId="15" w16cid:durableId="18179155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633645">
    <w:abstractNumId w:val="2"/>
  </w:num>
  <w:num w:numId="17" w16cid:durableId="2116637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886069">
    <w:abstractNumId w:val="18"/>
  </w:num>
  <w:num w:numId="19" w16cid:durableId="580406216">
    <w:abstractNumId w:val="16"/>
  </w:num>
  <w:num w:numId="20" w16cid:durableId="1565339007">
    <w:abstractNumId w:val="9"/>
  </w:num>
  <w:num w:numId="21" w16cid:durableId="571624912">
    <w:abstractNumId w:val="13"/>
  </w:num>
  <w:num w:numId="22" w16cid:durableId="400561754">
    <w:abstractNumId w:val="15"/>
  </w:num>
  <w:num w:numId="23" w16cid:durableId="1174415796">
    <w:abstractNumId w:val="19"/>
  </w:num>
  <w:num w:numId="24" w16cid:durableId="1443769911">
    <w:abstractNumId w:val="4"/>
  </w:num>
  <w:num w:numId="25" w16cid:durableId="1910336525">
    <w:abstractNumId w:val="5"/>
  </w:num>
  <w:num w:numId="26" w16cid:durableId="897784391">
    <w:abstractNumId w:val="12"/>
  </w:num>
  <w:num w:numId="27" w16cid:durableId="180776536">
    <w:abstractNumId w:val="14"/>
  </w:num>
  <w:num w:numId="28" w16cid:durableId="14758707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2F09"/>
    <w:rsid w:val="000632BE"/>
    <w:rsid w:val="00067838"/>
    <w:rsid w:val="000713E9"/>
    <w:rsid w:val="00071EB2"/>
    <w:rsid w:val="00072877"/>
    <w:rsid w:val="0007544D"/>
    <w:rsid w:val="00083581"/>
    <w:rsid w:val="00083AE7"/>
    <w:rsid w:val="00084A05"/>
    <w:rsid w:val="00091A53"/>
    <w:rsid w:val="000957EF"/>
    <w:rsid w:val="00097654"/>
    <w:rsid w:val="000A0DC3"/>
    <w:rsid w:val="000A2081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2B5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10CB"/>
    <w:rsid w:val="00182C7F"/>
    <w:rsid w:val="00184842"/>
    <w:rsid w:val="00184970"/>
    <w:rsid w:val="00184D1E"/>
    <w:rsid w:val="001877E2"/>
    <w:rsid w:val="001900CE"/>
    <w:rsid w:val="00194519"/>
    <w:rsid w:val="00194920"/>
    <w:rsid w:val="00194C15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289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3CD"/>
    <w:rsid w:val="003357FD"/>
    <w:rsid w:val="00336789"/>
    <w:rsid w:val="0033714B"/>
    <w:rsid w:val="003416AF"/>
    <w:rsid w:val="0034213D"/>
    <w:rsid w:val="003438E2"/>
    <w:rsid w:val="00345C53"/>
    <w:rsid w:val="003508C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6BB"/>
    <w:rsid w:val="00377FE1"/>
    <w:rsid w:val="003818D2"/>
    <w:rsid w:val="00381D37"/>
    <w:rsid w:val="00381DBE"/>
    <w:rsid w:val="00383880"/>
    <w:rsid w:val="00383C83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04C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65C8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337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24EE"/>
    <w:rsid w:val="006446EA"/>
    <w:rsid w:val="00650156"/>
    <w:rsid w:val="00651B93"/>
    <w:rsid w:val="0065242D"/>
    <w:rsid w:val="006527DC"/>
    <w:rsid w:val="00652CAD"/>
    <w:rsid w:val="00652E98"/>
    <w:rsid w:val="00652F4F"/>
    <w:rsid w:val="00656684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6F57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B4E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9B0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5B4E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08A2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478B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742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848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4BA8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4E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5EB5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87676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7ADE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4D20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09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D14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  <w:style w:type="paragraph" w:customStyle="1" w:styleId="ConsPlusNormal">
    <w:name w:val="ConsPlusNormal"/>
    <w:rsid w:val="009208A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f7">
    <w:name w:val="Основной текст_"/>
    <w:basedOn w:val="a0"/>
    <w:link w:val="99"/>
    <w:rsid w:val="003776BB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3776BB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3776BB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EC7F-0CC1-4FAD-ADBF-89E4AC57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1551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2023-04-11T08:06:00Z</cp:lastPrinted>
  <dcterms:created xsi:type="dcterms:W3CDTF">2023-04-11T08:06:00Z</dcterms:created>
  <dcterms:modified xsi:type="dcterms:W3CDTF">2023-04-12T12:59:00Z</dcterms:modified>
</cp:coreProperties>
</file>